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3687" w14:textId="64FD7B2B" w:rsidR="000032A8" w:rsidRDefault="000032A8" w:rsidP="000032A8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Согласен с обработкой моих персональных данных ООО «Юг-Телеком-К» (</w:t>
      </w:r>
      <w:bookmarkStart w:id="0" w:name="_Hlk110958406"/>
      <w:r w:rsidRPr="000032A8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344011, Ростовская обл., г. Ростов-на-Дону, пер. </w:t>
      </w:r>
      <w:proofErr w:type="spellStart"/>
      <w:r w:rsidRPr="000032A8">
        <w:rPr>
          <w:rFonts w:ascii="didact gothic" w:hAnsi="didact gothic"/>
          <w:color w:val="000000"/>
          <w:sz w:val="21"/>
          <w:szCs w:val="21"/>
          <w:shd w:val="clear" w:color="auto" w:fill="FFFFFF"/>
        </w:rPr>
        <w:t>Доломановский</w:t>
      </w:r>
      <w:proofErr w:type="spellEnd"/>
      <w:r w:rsidRPr="000032A8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, 70д, </w:t>
      </w:r>
      <w:proofErr w:type="spellStart"/>
      <w:r w:rsidRPr="000032A8">
        <w:rPr>
          <w:rFonts w:ascii="didact gothic" w:hAnsi="didact gothic"/>
          <w:color w:val="000000"/>
          <w:sz w:val="21"/>
          <w:szCs w:val="21"/>
          <w:shd w:val="clear" w:color="auto" w:fill="FFFFFF"/>
        </w:rPr>
        <w:t>эт</w:t>
      </w:r>
      <w:proofErr w:type="spellEnd"/>
      <w:r w:rsidRPr="000032A8">
        <w:rPr>
          <w:rFonts w:ascii="didact gothic" w:hAnsi="didact gothic"/>
          <w:color w:val="000000"/>
          <w:sz w:val="21"/>
          <w:szCs w:val="21"/>
          <w:shd w:val="clear" w:color="auto" w:fill="FFFFFF"/>
        </w:rPr>
        <w:t>. 5 оф. 3</w:t>
      </w:r>
      <w:bookmarkEnd w:id="0"/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).</w:t>
      </w:r>
    </w:p>
    <w:p w14:paraId="70D337EB" w14:textId="6EC6DDB7" w:rsidR="000032A8" w:rsidRDefault="000032A8" w:rsidP="000032A8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Обрабатываемые данные – указанные мною на сайте</w:t>
      </w:r>
      <w:r w:rsidRPr="000032A8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 ООО «Юг-Телеком-К»</w:t>
      </w: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:</w:t>
      </w:r>
    </w:p>
    <w:p w14:paraId="235A87A6" w14:textId="03ACFA62" w:rsidR="000032A8" w:rsidRDefault="000032A8" w:rsidP="000032A8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- Имя;</w:t>
      </w:r>
    </w:p>
    <w:p w14:paraId="0407BAC3" w14:textId="6F01EF49" w:rsidR="000032A8" w:rsidRDefault="000032A8" w:rsidP="000032A8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- Адрес электронной почты;</w:t>
      </w:r>
    </w:p>
    <w:p w14:paraId="3845A6E0" w14:textId="67F8BF27" w:rsidR="000032A8" w:rsidRDefault="000032A8" w:rsidP="000032A8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- Телефон;</w:t>
      </w:r>
    </w:p>
    <w:p w14:paraId="4CCA35D3" w14:textId="2197B9E3" w:rsidR="000032A8" w:rsidRDefault="000032A8" w:rsidP="000032A8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- Город оказания услуг.</w:t>
      </w:r>
    </w:p>
    <w:p w14:paraId="1EE0615B" w14:textId="49B262E9" w:rsidR="000032A8" w:rsidRDefault="000032A8" w:rsidP="004F417B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Цели обработки: связь со мной по телефону, электронной почте, лично для определения наличия технической и правовой возможности заключения со мною договора на предоставление доступа к сети Интернет, сообщения условий договора, заключения договора, предоставления иной информации.</w:t>
      </w:r>
    </w:p>
    <w:p w14:paraId="5C6A0412" w14:textId="65527A3C" w:rsidR="004F417B" w:rsidRDefault="000032A8" w:rsidP="004F417B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Способы обработки: </w:t>
      </w:r>
      <w:r w:rsidR="00DA49AE">
        <w:rPr>
          <w:rFonts w:ascii="didact gothic" w:hAnsi="didact gothic"/>
          <w:color w:val="000000"/>
          <w:sz w:val="21"/>
          <w:szCs w:val="21"/>
          <w:shd w:val="clear" w:color="auto" w:fill="FFFFFF"/>
        </w:rPr>
        <w:t>сбор, запись, систематизация</w:t>
      </w:r>
      <w:r w:rsidR="0060523D"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>, накопление, хранение, уточнение (обновление, изменение), изв</w:t>
      </w:r>
      <w:r w:rsidR="00DA49AE">
        <w:rPr>
          <w:rFonts w:ascii="didact gothic" w:hAnsi="didact gothic"/>
          <w:color w:val="000000"/>
          <w:sz w:val="21"/>
          <w:szCs w:val="21"/>
          <w:shd w:val="clear" w:color="auto" w:fill="FFFFFF"/>
        </w:rPr>
        <w:t>лечение, использование, передача</w:t>
      </w:r>
      <w:r w:rsidR="0060523D"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 (распространение, предоставление, доступ), обезличивание, блокирование, удаление, уничтожение персональных данных</w:t>
      </w:r>
      <w:r w:rsid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. </w:t>
      </w:r>
      <w:r w:rsidR="004F417B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 </w:t>
      </w:r>
      <w:proofErr w:type="gramEnd"/>
    </w:p>
    <w:p w14:paraId="76551404" w14:textId="5B06C0E7" w:rsidR="0060523D" w:rsidRDefault="0060523D" w:rsidP="004F417B">
      <w:pPr>
        <w:jc w:val="both"/>
        <w:rPr>
          <w:rFonts w:ascii="didact gothic" w:hAnsi="didact gothic"/>
          <w:color w:val="000000"/>
          <w:sz w:val="21"/>
          <w:szCs w:val="21"/>
          <w:shd w:val="clear" w:color="auto" w:fill="FFFFFF"/>
        </w:rPr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Персональные данные могут быть обработаны как с использованием, так и без использования средств автоматизации.</w:t>
      </w:r>
    </w:p>
    <w:p w14:paraId="1B4D3660" w14:textId="3F84DEC4" w:rsidR="00CE2068" w:rsidRDefault="0060523D" w:rsidP="004F417B">
      <w:pPr>
        <w:jc w:val="both"/>
      </w:pPr>
      <w:r>
        <w:rPr>
          <w:rFonts w:ascii="didact gothic" w:hAnsi="didact gothic"/>
          <w:color w:val="000000"/>
          <w:sz w:val="21"/>
          <w:szCs w:val="21"/>
          <w:shd w:val="clear" w:color="auto" w:fill="FFFFFF"/>
        </w:rPr>
        <w:t>Согласие действует в течение 1 года с даты его предоставления и может быть отозвано ранее этого срока по адресу</w:t>
      </w:r>
      <w:r w:rsidR="00402A52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: </w:t>
      </w:r>
      <w:r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344011, Ростовская обл., г. Ростов-на-Дону, пер. </w:t>
      </w:r>
      <w:proofErr w:type="spellStart"/>
      <w:r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>Доломановский</w:t>
      </w:r>
      <w:proofErr w:type="spellEnd"/>
      <w:r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, 70д, </w:t>
      </w:r>
      <w:proofErr w:type="spellStart"/>
      <w:r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>эт</w:t>
      </w:r>
      <w:proofErr w:type="spellEnd"/>
      <w:r w:rsidRPr="0060523D">
        <w:rPr>
          <w:rFonts w:ascii="didact gothic" w:hAnsi="didact gothic"/>
          <w:color w:val="000000"/>
          <w:sz w:val="21"/>
          <w:szCs w:val="21"/>
          <w:shd w:val="clear" w:color="auto" w:fill="FFFFFF"/>
        </w:rPr>
        <w:t>. 5 оф. 3</w:t>
      </w:r>
      <w:r w:rsidR="004F417B">
        <w:rPr>
          <w:rFonts w:ascii="didact gothic" w:hAnsi="didact gothic"/>
          <w:color w:val="000000"/>
          <w:sz w:val="21"/>
          <w:szCs w:val="21"/>
          <w:shd w:val="clear" w:color="auto" w:fill="FFFFFF"/>
        </w:rPr>
        <w:t xml:space="preserve">. </w:t>
      </w:r>
      <w:bookmarkStart w:id="1" w:name="_GoBack"/>
      <w:bookmarkEnd w:id="1"/>
    </w:p>
    <w:sectPr w:rsidR="00CE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idact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7B"/>
    <w:rsid w:val="000032A8"/>
    <w:rsid w:val="00402A52"/>
    <w:rsid w:val="004F417B"/>
    <w:rsid w:val="0060523D"/>
    <w:rsid w:val="007406D0"/>
    <w:rsid w:val="00C73D43"/>
    <w:rsid w:val="00CE2068"/>
    <w:rsid w:val="00D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F417B"/>
  </w:style>
  <w:style w:type="character" w:styleId="a3">
    <w:name w:val="Hyperlink"/>
    <w:basedOn w:val="a0"/>
    <w:uiPriority w:val="99"/>
    <w:unhideWhenUsed/>
    <w:rsid w:val="004F41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A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F417B"/>
  </w:style>
  <w:style w:type="character" w:styleId="a3">
    <w:name w:val="Hyperlink"/>
    <w:basedOn w:val="a0"/>
    <w:uiPriority w:val="99"/>
    <w:unhideWhenUsed/>
    <w:rsid w:val="004F417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Власенко</dc:creator>
  <cp:keywords/>
  <dc:description/>
  <cp:lastModifiedBy>HR</cp:lastModifiedBy>
  <cp:revision>4</cp:revision>
  <dcterms:created xsi:type="dcterms:W3CDTF">2022-08-09T14:27:00Z</dcterms:created>
  <dcterms:modified xsi:type="dcterms:W3CDTF">2024-03-28T13:47:00Z</dcterms:modified>
</cp:coreProperties>
</file>